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B3" w:rsidRDefault="00777CB3" w:rsidP="00777CB3">
      <w:pPr>
        <w:jc w:val="center"/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</w:pPr>
      <w:r w:rsidRPr="00777CB3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Климат и человек верхнего палеолита  Центральной Европы и Восточно-Европейской равнины на территории стоянки </w:t>
      </w:r>
      <w:proofErr w:type="spellStart"/>
      <w:r w:rsidRPr="00777CB3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Хотылево</w:t>
      </w:r>
      <w:proofErr w:type="spellEnd"/>
      <w:r w:rsidRPr="00777CB3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.</w:t>
      </w:r>
    </w:p>
    <w:p w:rsidR="00CA538B" w:rsidRPr="00BC5F86" w:rsidRDefault="00CA538B" w:rsidP="00CA538B">
      <w:pPr>
        <w:tabs>
          <w:tab w:val="left" w:pos="1058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538B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>29 апреля состоялась экскурсия</w:t>
      </w:r>
      <w:r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: </w:t>
      </w:r>
      <w:r w:rsidRPr="00CA538B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«</w:t>
      </w:r>
      <w:r w:rsidRPr="00CA538B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</w:t>
      </w:r>
      <w:r w:rsidRPr="00777CB3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Климат и человек верхнего палеолита  Центральной Европы и Восточно-Европейской равнины на территории стоянки </w:t>
      </w:r>
      <w:proofErr w:type="spellStart"/>
      <w:r w:rsidRPr="00777CB3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Хотылево</w:t>
      </w:r>
      <w:proofErr w:type="spellEnd"/>
      <w:r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»</w:t>
      </w:r>
      <w:r w:rsidRPr="00CA538B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</w:t>
      </w:r>
      <w:r w:rsidRPr="00CA538B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>с участием</w:t>
      </w:r>
      <w:r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 </w:t>
      </w:r>
      <w:r w:rsidRPr="00BC5F86">
        <w:rPr>
          <w:rFonts w:ascii="Times New Roman" w:hAnsi="Times New Roman"/>
          <w:sz w:val="28"/>
          <w:szCs w:val="28"/>
        </w:rPr>
        <w:t>Лобанов</w:t>
      </w:r>
      <w:r>
        <w:rPr>
          <w:rFonts w:ascii="Times New Roman" w:hAnsi="Times New Roman"/>
          <w:sz w:val="28"/>
          <w:szCs w:val="28"/>
        </w:rPr>
        <w:t>а Григория</w:t>
      </w:r>
      <w:r w:rsidRPr="00BC5F86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а,</w:t>
      </w:r>
      <w:r w:rsidRPr="00BC5F86">
        <w:rPr>
          <w:rFonts w:ascii="Times New Roman" w:hAnsi="Times New Roman"/>
          <w:sz w:val="28"/>
          <w:szCs w:val="28"/>
        </w:rPr>
        <w:t xml:space="preserve"> к.г.н., доцент</w:t>
      </w:r>
      <w:r>
        <w:rPr>
          <w:rFonts w:ascii="Times New Roman" w:hAnsi="Times New Roman"/>
          <w:sz w:val="28"/>
          <w:szCs w:val="28"/>
        </w:rPr>
        <w:t>а</w:t>
      </w:r>
      <w:r w:rsidRPr="00BC5F86">
        <w:rPr>
          <w:rFonts w:ascii="Times New Roman" w:hAnsi="Times New Roman"/>
          <w:sz w:val="28"/>
          <w:szCs w:val="28"/>
        </w:rPr>
        <w:t xml:space="preserve"> кафедры географии, экологии и </w:t>
      </w:r>
    </w:p>
    <w:p w:rsidR="00CA538B" w:rsidRPr="00BC5F86" w:rsidRDefault="00CA538B" w:rsidP="00CA538B">
      <w:pPr>
        <w:tabs>
          <w:tab w:val="left" w:pos="1058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C5F86">
        <w:rPr>
          <w:rFonts w:ascii="Times New Roman" w:hAnsi="Times New Roman"/>
          <w:sz w:val="28"/>
          <w:szCs w:val="28"/>
        </w:rPr>
        <w:t>емлеустройства</w:t>
      </w:r>
      <w:r>
        <w:rPr>
          <w:rFonts w:ascii="Times New Roman" w:hAnsi="Times New Roman"/>
          <w:sz w:val="28"/>
          <w:szCs w:val="28"/>
        </w:rPr>
        <w:t xml:space="preserve"> ЕГФ БГУ.</w:t>
      </w:r>
    </w:p>
    <w:p w:rsidR="008E0A19" w:rsidRPr="00777CB3" w:rsidRDefault="008E0A19" w:rsidP="00CA538B">
      <w:pPr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</w:pPr>
    </w:p>
    <w:p w:rsidR="00DD2083" w:rsidRPr="00777CB3" w:rsidRDefault="00CB458F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Верхнепалеолитическая стоянка </w:t>
      </w:r>
      <w:proofErr w:type="spellStart"/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Хотылёво</w:t>
      </w:r>
      <w:proofErr w:type="spellEnd"/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относится к культурной общности восточного </w:t>
      </w:r>
      <w:proofErr w:type="spellStart"/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граветта</w:t>
      </w:r>
      <w:proofErr w:type="spellEnd"/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— это группа памятников верхнего палеолита, распространенная на территории Центральной Европы и Восточно-Европейской равнины. Радиоуглеродный возраст этого явления составляет от 28 до 20 тысяч лет назад. В этот период последние ледники на территории Европы уже отступали к северу и закрывали только Скандинавский полуостров и Балтийский регион. Равнину покрывали лесостепи, здесь водились мамонты, северные олени, бурые медведи и пещерные львы.</w:t>
      </w:r>
      <w:r w:rsidR="008E0A1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Климат данной территории сильно  напоминал климат Якутии.</w:t>
      </w:r>
      <w:r w:rsidRPr="00777CB3"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777CB3"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Археологический памятник </w:t>
      </w:r>
      <w:proofErr w:type="spellStart"/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Хотылёво</w:t>
      </w:r>
      <w:proofErr w:type="spellEnd"/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открытый в конце 60-х годов прошлого века брянским археологом и краеведом Федором Михайловичем </w:t>
      </w:r>
      <w:proofErr w:type="spellStart"/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Завернявым</w:t>
      </w:r>
      <w:proofErr w:type="spellEnd"/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находится на высоком берегу Десны и представляет собой ряд стоянок. На сегодняшний день неизвестно, как эти стоянки были связаны между собой в обитаемый период: были ли это стоянки, возникшие в результате перемещения одной и той же группы с одного места на другое, или в этих местах одновременно жили разные коллективы. Радиоуглеродное датирование показало, что комплекс Хотылёво-2, на котором были найдены следы ритуальной площадки, был обитаем 23 тысячи лет назад. Но эти места были заселены намного раньше: в 2019 году археологи открыли более древние верхнепалеолитические культурные слои, возраст которых составляет от 25 до 30 тысяч лет назад. </w:t>
      </w:r>
    </w:p>
    <w:p w:rsidR="00CB458F" w:rsidRPr="008E0A19" w:rsidRDefault="00CB458F">
      <w:pPr>
        <w:rPr>
          <w:rFonts w:ascii="Times New Roman" w:hAnsi="Times New Roman" w:cs="Times New Roman"/>
          <w:sz w:val="28"/>
          <w:szCs w:val="28"/>
        </w:rPr>
      </w:pPr>
      <w:r w:rsidRPr="00777CB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Рядом с одной из ям была найдена двойная женская статуэтка, вырезанная из мела: женские фигуры изображены плечом к плечу в технике барельефа, изображены груди, живот и ноги по щиколотку. Изображения рук и голов отсутствуют и, по-видимому, не предполагались</w:t>
      </w:r>
      <w:r w:rsidRPr="008E0A1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 </w:t>
      </w:r>
      <w:r w:rsidR="008E0A19" w:rsidRPr="008E0A19">
        <w:rPr>
          <w:rFonts w:ascii="Times New Roman" w:hAnsi="Times New Roman" w:cs="Times New Roman"/>
          <w:color w:val="242424"/>
          <w:sz w:val="31"/>
          <w:szCs w:val="31"/>
          <w:shd w:val="clear" w:color="auto" w:fill="FFFFFF"/>
        </w:rPr>
        <w:t xml:space="preserve">В некоторых ямах были найдены кремневые орудия и уложенные определенным образом кости и черепа зверей. Так, в одну из ям был вкопан череп мамонта, в </w:t>
      </w:r>
      <w:r w:rsidR="008E0A19" w:rsidRPr="008E0A19">
        <w:rPr>
          <w:rFonts w:ascii="Times New Roman" w:hAnsi="Times New Roman" w:cs="Times New Roman"/>
          <w:color w:val="242424"/>
          <w:sz w:val="31"/>
          <w:szCs w:val="31"/>
          <w:shd w:val="clear" w:color="auto" w:fill="FFFFFF"/>
        </w:rPr>
        <w:lastRenderedPageBreak/>
        <w:t xml:space="preserve">другой была найдена крупная заготовка нуклеуса (предмет, с которого снимаются заготовки кремневых орудий), на которой лежала шапка из охры. В полуметре от неё, в следующей ямке лежал отбойник, которым могли бы обрабатывать этот нуклеус. Рядом была найдена сложная конструкция: вкопанная раковина ископаемого морского моллюска, в чаше которого находился фрагмент черепа крупного млекопитающего, и в него упирались нижние концы вертикально стоящих кремневых пластин. Недалеко от группы с раковиной в грунт был воткнут окрашенный охрой клык медведя с подрезанным корнем (так, чтобы на него можно было подвязывать шнурок и носить на шее как охотничий трофей или оберег), по оценкам </w:t>
      </w:r>
      <w:proofErr w:type="spellStart"/>
      <w:r w:rsidR="008E0A19" w:rsidRPr="008E0A19">
        <w:rPr>
          <w:rFonts w:ascii="Times New Roman" w:hAnsi="Times New Roman" w:cs="Times New Roman"/>
          <w:color w:val="242424"/>
          <w:sz w:val="31"/>
          <w:szCs w:val="31"/>
          <w:shd w:val="clear" w:color="auto" w:fill="FFFFFF"/>
        </w:rPr>
        <w:t>палеоозоологов</w:t>
      </w:r>
      <w:proofErr w:type="spellEnd"/>
      <w:r w:rsidR="008E0A19" w:rsidRPr="008E0A19">
        <w:rPr>
          <w:rFonts w:ascii="Times New Roman" w:hAnsi="Times New Roman" w:cs="Times New Roman"/>
          <w:color w:val="242424"/>
          <w:sz w:val="31"/>
          <w:szCs w:val="31"/>
          <w:shd w:val="clear" w:color="auto" w:fill="FFFFFF"/>
        </w:rPr>
        <w:t>, это был клык 500-килограммового самца бурого медведя.</w:t>
      </w:r>
      <w:r w:rsidR="008E0A19" w:rsidRPr="008E0A19">
        <w:rPr>
          <w:rFonts w:ascii="Times New Roman" w:hAnsi="Times New Roman" w:cs="Times New Roman"/>
          <w:color w:val="242424"/>
          <w:sz w:val="31"/>
          <w:szCs w:val="31"/>
        </w:rPr>
        <w:br/>
      </w:r>
      <w:r w:rsidR="008E0A19" w:rsidRPr="008E0A19">
        <w:rPr>
          <w:rFonts w:ascii="Times New Roman" w:hAnsi="Times New Roman" w:cs="Times New Roman"/>
          <w:color w:val="242424"/>
          <w:sz w:val="31"/>
          <w:szCs w:val="31"/>
        </w:rPr>
        <w:br/>
      </w:r>
      <w:r w:rsidR="008E0A19" w:rsidRPr="008E0A19">
        <w:rPr>
          <w:rFonts w:ascii="Times New Roman" w:hAnsi="Times New Roman" w:cs="Times New Roman"/>
          <w:color w:val="242424"/>
          <w:sz w:val="31"/>
          <w:szCs w:val="31"/>
          <w:shd w:val="clear" w:color="auto" w:fill="FFFFFF"/>
        </w:rPr>
        <w:t>По мнению учёных, структура археологического комплекса и расположение в нём предметов указывают на его сакральный характер. </w:t>
      </w:r>
      <w:r w:rsidR="008E0A19" w:rsidRPr="008E0A19">
        <w:rPr>
          <w:rFonts w:ascii="Times New Roman" w:hAnsi="Times New Roman" w:cs="Times New Roman"/>
          <w:color w:val="242424"/>
          <w:sz w:val="31"/>
          <w:szCs w:val="31"/>
        </w:rPr>
        <w:br/>
      </w:r>
      <w:r w:rsidR="008E0A19" w:rsidRPr="008E0A19">
        <w:rPr>
          <w:rFonts w:ascii="Times New Roman" w:hAnsi="Times New Roman" w:cs="Times New Roman"/>
          <w:color w:val="242424"/>
          <w:sz w:val="31"/>
          <w:szCs w:val="31"/>
        </w:rPr>
        <w:br/>
      </w:r>
      <w:r w:rsidR="008E0A19" w:rsidRPr="008E0A19">
        <w:rPr>
          <w:rFonts w:ascii="Times New Roman" w:hAnsi="Times New Roman" w:cs="Times New Roman"/>
          <w:color w:val="242424"/>
          <w:sz w:val="31"/>
          <w:szCs w:val="31"/>
          <w:shd w:val="clear" w:color="auto" w:fill="FFFFFF"/>
        </w:rPr>
        <w:t>«</w:t>
      </w:r>
      <w:r w:rsidR="008E0A19" w:rsidRPr="008E0A19">
        <w:rPr>
          <w:rStyle w:val="a3"/>
          <w:rFonts w:ascii="Times New Roman" w:hAnsi="Times New Roman" w:cs="Times New Roman"/>
          <w:color w:val="242424"/>
          <w:sz w:val="31"/>
          <w:szCs w:val="31"/>
          <w:shd w:val="clear" w:color="auto" w:fill="FFFFFF"/>
        </w:rPr>
        <w:t>Из этнографических материалов нам известны ритуалы, сопровождающие празднование удачной охоты: охотник, убивший зверя, должен был принести жертву, чтобы умилостивить духа зверя и обеспечить продолжение его рода. Возможно, именно здесь и проводились подобные обряды, которые сопровождались ритуальными трапезами — на это указывают многочисленные кости животных и обширные скопления угля</w:t>
      </w:r>
      <w:r w:rsidR="008E0A19" w:rsidRPr="008E0A19">
        <w:rPr>
          <w:rFonts w:ascii="Times New Roman" w:hAnsi="Times New Roman" w:cs="Times New Roman"/>
          <w:color w:val="242424"/>
          <w:sz w:val="31"/>
          <w:szCs w:val="31"/>
          <w:shd w:val="clear" w:color="auto" w:fill="FFFFFF"/>
        </w:rPr>
        <w:t>»</w:t>
      </w:r>
    </w:p>
    <w:sectPr w:rsidR="00CB458F" w:rsidRPr="008E0A19" w:rsidSect="00DD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458F"/>
    <w:rsid w:val="00633F85"/>
    <w:rsid w:val="00777CB3"/>
    <w:rsid w:val="008E0A19"/>
    <w:rsid w:val="00CA538B"/>
    <w:rsid w:val="00CB458F"/>
    <w:rsid w:val="00DD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0A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2021-05-12T06:31:00Z</dcterms:created>
  <dcterms:modified xsi:type="dcterms:W3CDTF">2021-05-12T07:43:00Z</dcterms:modified>
</cp:coreProperties>
</file>